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CC5E" w14:textId="77777777" w:rsidR="004E3170" w:rsidRPr="00D1084B" w:rsidRDefault="006732EB" w:rsidP="004E317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732EB">
        <w:rPr>
          <w:rFonts w:ascii="標楷體" w:eastAsia="標楷體" w:hAnsi="標楷體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2C6" wp14:editId="416D0ACD">
                <wp:simplePos x="0" y="0"/>
                <wp:positionH relativeFrom="column">
                  <wp:posOffset>4415155</wp:posOffset>
                </wp:positionH>
                <wp:positionV relativeFrom="paragraph">
                  <wp:posOffset>-254635</wp:posOffset>
                </wp:positionV>
                <wp:extent cx="1600200" cy="29210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89D0" w14:textId="5D82FF02" w:rsidR="006732EB" w:rsidRPr="00143198" w:rsidRDefault="006732EB" w:rsidP="006732EB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1431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 w:rsidR="00DC0C4C">
                              <w:rPr>
                                <w:rFonts w:ascii="標楷體" w:eastAsia="標楷體" w:hAnsi="標楷體"/>
                                <w:sz w:val="22"/>
                              </w:rPr>
                              <w:t>10</w:t>
                            </w:r>
                            <w:r w:rsidR="0015554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</w:t>
                            </w:r>
                            <w:r w:rsidR="00DC0C4C">
                              <w:rPr>
                                <w:rFonts w:ascii="標楷體" w:eastAsia="標楷體" w:hAnsi="標楷體"/>
                                <w:sz w:val="22"/>
                              </w:rPr>
                              <w:t>12</w:t>
                            </w:r>
                            <w:r w:rsidR="0015554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月</w:t>
                            </w:r>
                            <w:r w:rsidR="00DC0C4C">
                              <w:rPr>
                                <w:rFonts w:ascii="標楷體" w:eastAsia="標楷體" w:hAnsi="標楷體"/>
                                <w:sz w:val="22"/>
                              </w:rPr>
                              <w:t>31</w:t>
                            </w:r>
                            <w:r w:rsidRPr="00143198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修</w:t>
                            </w:r>
                            <w:r w:rsidR="00DC0C4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AF2C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7.65pt;margin-top:-20.05pt;width:12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" stroked="f">
                <v:textbox>
                  <w:txbxContent>
                    <w:p w14:paraId="223089D0" w14:textId="5D82FF02" w:rsidR="006732EB" w:rsidRPr="00143198" w:rsidRDefault="006732EB" w:rsidP="006732EB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143198">
                        <w:rPr>
                          <w:rFonts w:ascii="標楷體" w:eastAsia="標楷體" w:hAnsi="標楷體" w:hint="eastAsia"/>
                          <w:sz w:val="22"/>
                        </w:rPr>
                        <w:t>1</w:t>
                      </w:r>
                      <w:r w:rsidR="00DC0C4C">
                        <w:rPr>
                          <w:rFonts w:ascii="標楷體" w:eastAsia="標楷體" w:hAnsi="標楷體"/>
                          <w:sz w:val="22"/>
                        </w:rPr>
                        <w:t>10</w:t>
                      </w:r>
                      <w:r w:rsidR="0015554C">
                        <w:rPr>
                          <w:rFonts w:ascii="標楷體" w:eastAsia="標楷體" w:hAnsi="標楷體" w:hint="eastAsia"/>
                          <w:sz w:val="22"/>
                        </w:rPr>
                        <w:t>年</w:t>
                      </w:r>
                      <w:r w:rsidR="00DC0C4C">
                        <w:rPr>
                          <w:rFonts w:ascii="標楷體" w:eastAsia="標楷體" w:hAnsi="標楷體"/>
                          <w:sz w:val="22"/>
                        </w:rPr>
                        <w:t>12</w:t>
                      </w:r>
                      <w:r w:rsidR="0015554C">
                        <w:rPr>
                          <w:rFonts w:ascii="標楷體" w:eastAsia="標楷體" w:hAnsi="標楷體" w:hint="eastAsia"/>
                          <w:sz w:val="22"/>
                        </w:rPr>
                        <w:t>月</w:t>
                      </w:r>
                      <w:r w:rsidR="00DC0C4C">
                        <w:rPr>
                          <w:rFonts w:ascii="標楷體" w:eastAsia="標楷體" w:hAnsi="標楷體"/>
                          <w:sz w:val="22"/>
                        </w:rPr>
                        <w:t>31</w:t>
                      </w:r>
                      <w:r w:rsidRPr="00143198">
                        <w:rPr>
                          <w:rFonts w:ascii="標楷體" w:eastAsia="標楷體" w:hAnsi="標楷體" w:hint="eastAsia"/>
                          <w:sz w:val="22"/>
                        </w:rPr>
                        <w:t>日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修</w:t>
                      </w:r>
                      <w:r w:rsidR="00DC0C4C">
                        <w:rPr>
                          <w:rFonts w:ascii="標楷體" w:eastAsia="標楷體" w:hAnsi="標楷體" w:hint="eastAsia"/>
                          <w:sz w:val="22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 w:rsidR="004E3170">
        <w:rPr>
          <w:rFonts w:ascii="標楷體" w:eastAsia="標楷體" w:hAnsi="標楷體" w:hint="eastAsia"/>
          <w:b/>
          <w:sz w:val="32"/>
          <w:szCs w:val="32"/>
        </w:rPr>
        <w:t>桃園市受理醫療暴力事件通報單</w:t>
      </w:r>
    </w:p>
    <w:p w14:paraId="498CE6AC" w14:textId="77777777" w:rsidR="004E3170" w:rsidRPr="000D6FE9" w:rsidRDefault="004E3170" w:rsidP="004E3170">
      <w:pPr>
        <w:ind w:leftChars="-236" w:left="-566"/>
        <w:rPr>
          <w:rFonts w:ascii="標楷體" w:eastAsia="標楷體" w:hAnsi="標楷體"/>
          <w:szCs w:val="24"/>
        </w:rPr>
      </w:pPr>
      <w:r w:rsidRPr="000D6FE9">
        <w:rPr>
          <w:rFonts w:ascii="標楷體" w:eastAsia="標楷體" w:hAnsi="標楷體" w:hint="eastAsia"/>
          <w:szCs w:val="24"/>
        </w:rPr>
        <w:t>（第一聯）</w:t>
      </w:r>
      <w:r>
        <w:rPr>
          <w:rFonts w:ascii="標楷體" w:eastAsia="標楷體" w:hAnsi="標楷體" w:hint="eastAsia"/>
          <w:szCs w:val="24"/>
        </w:rPr>
        <w:t>醫療機構通報</w:t>
      </w:r>
    </w:p>
    <w:tbl>
      <w:tblPr>
        <w:tblStyle w:val="a3"/>
        <w:tblW w:w="9605" w:type="dxa"/>
        <w:tblInd w:w="-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6"/>
        <w:gridCol w:w="622"/>
        <w:gridCol w:w="983"/>
        <w:gridCol w:w="844"/>
        <w:gridCol w:w="3222"/>
        <w:gridCol w:w="302"/>
        <w:gridCol w:w="2816"/>
      </w:tblGrid>
      <w:tr w:rsidR="00DC0C4C" w:rsidRPr="00DC0C4C" w14:paraId="2133378D" w14:textId="77777777" w:rsidTr="00B26DA2">
        <w:tc>
          <w:tcPr>
            <w:tcW w:w="3265" w:type="dxa"/>
            <w:gridSpan w:val="4"/>
            <w:vAlign w:val="center"/>
          </w:tcPr>
          <w:p w14:paraId="3D7A3AFD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□通報轄區派出所</w:t>
            </w:r>
          </w:p>
          <w:p w14:paraId="1535C1F9" w14:textId="77777777" w:rsidR="004E3170" w:rsidRPr="00DC0C4C" w:rsidRDefault="00430821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C0C4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="004E3170" w:rsidRPr="00DC0C4C">
              <w:rPr>
                <w:rFonts w:ascii="標楷體" w:eastAsia="標楷體" w:hAnsi="標楷體" w:hint="eastAsia"/>
                <w:szCs w:val="24"/>
              </w:rPr>
              <w:t>派出所</w:t>
            </w:r>
          </w:p>
          <w:p w14:paraId="4A5F1A90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524" w:type="dxa"/>
            <w:gridSpan w:val="2"/>
            <w:vAlign w:val="center"/>
          </w:tcPr>
          <w:p w14:paraId="3D8AED7D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□通報</w:t>
            </w:r>
            <w:r w:rsidR="0049661C" w:rsidRPr="00DC0C4C">
              <w:rPr>
                <w:rFonts w:ascii="標楷體" w:eastAsia="標楷體" w:hAnsi="標楷體" w:hint="eastAsia"/>
                <w:szCs w:val="24"/>
              </w:rPr>
              <w:t>臺灣</w:t>
            </w:r>
            <w:r w:rsidRPr="00DC0C4C">
              <w:rPr>
                <w:rFonts w:ascii="標楷體" w:eastAsia="標楷體" w:hAnsi="標楷體" w:hint="eastAsia"/>
                <w:szCs w:val="24"/>
              </w:rPr>
              <w:t>桃園地</w:t>
            </w:r>
            <w:r w:rsidR="0049661C" w:rsidRPr="00DC0C4C">
              <w:rPr>
                <w:rFonts w:ascii="標楷體" w:eastAsia="標楷體" w:hAnsi="標楷體" w:hint="eastAsia"/>
                <w:szCs w:val="24"/>
              </w:rPr>
              <w:t>方</w:t>
            </w:r>
            <w:r w:rsidRPr="00DC0C4C">
              <w:rPr>
                <w:rFonts w:ascii="標楷體" w:eastAsia="標楷體" w:hAnsi="標楷體" w:hint="eastAsia"/>
                <w:szCs w:val="24"/>
              </w:rPr>
              <w:t>檢察署</w:t>
            </w:r>
          </w:p>
          <w:p w14:paraId="15C5B2D3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傳真專線：03-</w:t>
            </w:r>
            <w:r w:rsidR="008F7F6E" w:rsidRPr="00DC0C4C">
              <w:rPr>
                <w:rFonts w:ascii="標楷體" w:eastAsia="標楷體" w:hAnsi="標楷體" w:hint="eastAsia"/>
                <w:szCs w:val="24"/>
              </w:rPr>
              <w:t>2160949</w:t>
            </w:r>
          </w:p>
          <w:p w14:paraId="5C69F708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8F7F6E" w:rsidRPr="00DC0C4C">
              <w:rPr>
                <w:rFonts w:ascii="標楷體" w:eastAsia="標楷體" w:hAnsi="標楷體" w:hint="eastAsia"/>
                <w:szCs w:val="24"/>
              </w:rPr>
              <w:t>03-2160123</w:t>
            </w:r>
            <w:r w:rsidRPr="00DC0C4C">
              <w:rPr>
                <w:rFonts w:ascii="標楷體" w:eastAsia="標楷體" w:hAnsi="標楷體" w:hint="eastAsia"/>
                <w:szCs w:val="24"/>
              </w:rPr>
              <w:t>轉</w:t>
            </w:r>
            <w:r w:rsidR="008F7F6E" w:rsidRPr="00DC0C4C">
              <w:rPr>
                <w:rFonts w:ascii="標楷體" w:eastAsia="標楷體" w:hAnsi="標楷體" w:hint="eastAsia"/>
                <w:szCs w:val="24"/>
              </w:rPr>
              <w:t>1045</w:t>
            </w:r>
          </w:p>
        </w:tc>
        <w:tc>
          <w:tcPr>
            <w:tcW w:w="2816" w:type="dxa"/>
            <w:vAlign w:val="center"/>
          </w:tcPr>
          <w:p w14:paraId="6836D874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□通報桃園市政府衛生局</w:t>
            </w:r>
          </w:p>
          <w:p w14:paraId="1B1ABF39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傳真專線：03-3370885</w:t>
            </w:r>
          </w:p>
          <w:p w14:paraId="6C26A274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聯絡電話：03-3349563</w:t>
            </w:r>
          </w:p>
        </w:tc>
      </w:tr>
      <w:tr w:rsidR="00DC0C4C" w:rsidRPr="00DC0C4C" w14:paraId="66AC4CD5" w14:textId="77777777" w:rsidTr="00B26DA2">
        <w:tc>
          <w:tcPr>
            <w:tcW w:w="9605" w:type="dxa"/>
            <w:gridSpan w:val="7"/>
            <w:vAlign w:val="center"/>
          </w:tcPr>
          <w:p w14:paraId="44E6D5FE" w14:textId="77777777" w:rsidR="004E3170" w:rsidRPr="00DC0C4C" w:rsidRDefault="004E3170" w:rsidP="00B26DA2">
            <w:pPr>
              <w:spacing w:line="48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通報時間：        年        月        日        時        分</w:t>
            </w:r>
          </w:p>
        </w:tc>
      </w:tr>
      <w:tr w:rsidR="00DC0C4C" w:rsidRPr="00DC0C4C" w14:paraId="02FB8FD6" w14:textId="77777777" w:rsidTr="00B26DA2">
        <w:tc>
          <w:tcPr>
            <w:tcW w:w="9605" w:type="dxa"/>
            <w:gridSpan w:val="7"/>
            <w:vAlign w:val="center"/>
          </w:tcPr>
          <w:p w14:paraId="7B0C863B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醫療機構名稱：</w:t>
            </w:r>
            <w:r w:rsidR="00430821" w:rsidRPr="00DC0C4C"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  <w:r w:rsidRPr="00DC0C4C">
              <w:rPr>
                <w:rFonts w:ascii="標楷體" w:eastAsia="標楷體" w:hAnsi="標楷體" w:hint="eastAsia"/>
                <w:szCs w:val="24"/>
              </w:rPr>
              <w:t>地址：</w:t>
            </w:r>
          </w:p>
          <w:p w14:paraId="2A867321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聯絡人姓名：              聯絡電話：                 傳真號碼：</w:t>
            </w:r>
          </w:p>
        </w:tc>
      </w:tr>
      <w:tr w:rsidR="00DC0C4C" w:rsidRPr="00DC0C4C" w14:paraId="60DB3A42" w14:textId="77777777" w:rsidTr="00B26DA2">
        <w:trPr>
          <w:cantSplit/>
          <w:trHeight w:val="380"/>
        </w:trPr>
        <w:tc>
          <w:tcPr>
            <w:tcW w:w="816" w:type="dxa"/>
            <w:vMerge w:val="restart"/>
            <w:textDirection w:val="tbRlV"/>
            <w:vAlign w:val="center"/>
          </w:tcPr>
          <w:p w14:paraId="07C9A5DD" w14:textId="77777777" w:rsidR="004E3170" w:rsidRPr="00DC0C4C" w:rsidRDefault="004E3170" w:rsidP="00B26DA2">
            <w:pPr>
              <w:spacing w:line="480" w:lineRule="exact"/>
              <w:ind w:left="113"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事 件 概 要</w:t>
            </w:r>
          </w:p>
        </w:tc>
        <w:tc>
          <w:tcPr>
            <w:tcW w:w="1605" w:type="dxa"/>
            <w:gridSpan w:val="2"/>
            <w:vAlign w:val="center"/>
          </w:tcPr>
          <w:p w14:paraId="5DECCDB4" w14:textId="77777777" w:rsidR="004E3170" w:rsidRPr="00DC0C4C" w:rsidRDefault="004E3170" w:rsidP="00B26DA2">
            <w:pPr>
              <w:spacing w:line="400" w:lineRule="exact"/>
              <w:ind w:rightChars="-142" w:right="-341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發生時間</w:t>
            </w:r>
          </w:p>
        </w:tc>
        <w:tc>
          <w:tcPr>
            <w:tcW w:w="4066" w:type="dxa"/>
            <w:gridSpan w:val="2"/>
            <w:vAlign w:val="center"/>
          </w:tcPr>
          <w:p w14:paraId="609C489F" w14:textId="77777777" w:rsidR="004E3170" w:rsidRPr="00DC0C4C" w:rsidRDefault="002B74F3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4E3170" w:rsidRPr="00DC0C4C">
              <w:rPr>
                <w:rFonts w:ascii="標楷體" w:eastAsia="標楷體" w:hAnsi="標楷體" w:hint="eastAsia"/>
                <w:szCs w:val="24"/>
              </w:rPr>
              <w:t>年    月    日    時    分</w:t>
            </w:r>
          </w:p>
        </w:tc>
        <w:tc>
          <w:tcPr>
            <w:tcW w:w="3118" w:type="dxa"/>
            <w:gridSpan w:val="2"/>
            <w:vAlign w:val="center"/>
          </w:tcPr>
          <w:p w14:paraId="669AEF4D" w14:textId="77777777" w:rsidR="004E3170" w:rsidRPr="00DC0C4C" w:rsidRDefault="0049661C" w:rsidP="00B26DA2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滋事人數</w:t>
            </w:r>
            <w:r w:rsidRPr="00DC0C4C">
              <w:rPr>
                <w:rFonts w:ascii="新細明體" w:eastAsia="新細明體" w:hAnsi="新細明體" w:hint="eastAsia"/>
                <w:szCs w:val="24"/>
              </w:rPr>
              <w:t>：</w:t>
            </w:r>
            <w:r w:rsidRPr="00DC0C4C">
              <w:rPr>
                <w:rFonts w:ascii="標楷體" w:eastAsia="標楷體" w:hAnsi="標楷體" w:hint="eastAsia"/>
                <w:szCs w:val="24"/>
              </w:rPr>
              <w:t xml:space="preserve">         人</w:t>
            </w:r>
          </w:p>
        </w:tc>
      </w:tr>
      <w:tr w:rsidR="00DC0C4C" w:rsidRPr="00DC0C4C" w14:paraId="594071A2" w14:textId="77777777" w:rsidTr="00B26DA2">
        <w:trPr>
          <w:cantSplit/>
          <w:trHeight w:val="380"/>
        </w:trPr>
        <w:tc>
          <w:tcPr>
            <w:tcW w:w="816" w:type="dxa"/>
            <w:vMerge/>
            <w:textDirection w:val="tbRlV"/>
            <w:vAlign w:val="center"/>
          </w:tcPr>
          <w:p w14:paraId="5556D549" w14:textId="77777777" w:rsidR="0049661C" w:rsidRPr="00DC0C4C" w:rsidRDefault="0049661C" w:rsidP="00B26DA2">
            <w:pPr>
              <w:spacing w:line="480" w:lineRule="exact"/>
              <w:ind w:left="113"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F412D27" w14:textId="77777777" w:rsidR="0049661C" w:rsidRPr="00DC0C4C" w:rsidRDefault="0049661C" w:rsidP="00B26DA2">
            <w:pPr>
              <w:spacing w:line="400" w:lineRule="exact"/>
              <w:ind w:rightChars="-142" w:right="-341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發生地點</w:t>
            </w:r>
          </w:p>
        </w:tc>
        <w:tc>
          <w:tcPr>
            <w:tcW w:w="7184" w:type="dxa"/>
            <w:gridSpan w:val="4"/>
            <w:vAlign w:val="center"/>
          </w:tcPr>
          <w:p w14:paraId="026E36FE" w14:textId="77777777" w:rsidR="0049661C" w:rsidRPr="00DC0C4C" w:rsidRDefault="0049661C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 xml:space="preserve">□急診 □門診 □病房(一般) </w:t>
            </w:r>
            <w:r w:rsidRPr="00DC0C4C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DC0C4C">
              <w:rPr>
                <w:rFonts w:ascii="標楷體" w:eastAsia="標楷體" w:hAnsi="標楷體" w:hint="eastAsia"/>
                <w:szCs w:val="24"/>
              </w:rPr>
              <w:t xml:space="preserve">病房(身心科、精神科) </w:t>
            </w:r>
            <w:r w:rsidRPr="00DC0C4C"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DC0C4C">
              <w:rPr>
                <w:rFonts w:ascii="標楷體" w:eastAsia="標楷體" w:hAnsi="標楷體" w:hint="eastAsia"/>
                <w:szCs w:val="24"/>
              </w:rPr>
              <w:t>其他</w:t>
            </w:r>
            <w:r w:rsidRPr="00DC0C4C">
              <w:rPr>
                <w:rFonts w:ascii="新細明體" w:eastAsia="新細明體" w:hAnsi="新細明體" w:hint="eastAsia"/>
                <w:szCs w:val="24"/>
              </w:rPr>
              <w:t>：</w:t>
            </w:r>
          </w:p>
        </w:tc>
      </w:tr>
      <w:tr w:rsidR="00DC0C4C" w:rsidRPr="00DC0C4C" w14:paraId="38DBB32F" w14:textId="77777777" w:rsidTr="00B26DA2">
        <w:trPr>
          <w:cantSplit/>
          <w:trHeight w:val="135"/>
        </w:trPr>
        <w:tc>
          <w:tcPr>
            <w:tcW w:w="816" w:type="dxa"/>
            <w:vMerge/>
            <w:textDirection w:val="tbRlV"/>
            <w:vAlign w:val="center"/>
          </w:tcPr>
          <w:p w14:paraId="18543903" w14:textId="77777777" w:rsidR="004E3170" w:rsidRPr="00DC0C4C" w:rsidRDefault="004E3170" w:rsidP="00B26DA2">
            <w:pPr>
              <w:spacing w:line="480" w:lineRule="exact"/>
              <w:ind w:left="113"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14:paraId="721BD472" w14:textId="77777777" w:rsidR="004E3170" w:rsidRPr="00DC0C4C" w:rsidRDefault="004E3170" w:rsidP="00B26DA2">
            <w:pPr>
              <w:spacing w:line="400" w:lineRule="exact"/>
              <w:ind w:rightChars="-142" w:right="-341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施暴者身份</w:t>
            </w:r>
          </w:p>
        </w:tc>
        <w:tc>
          <w:tcPr>
            <w:tcW w:w="7184" w:type="dxa"/>
            <w:gridSpan w:val="4"/>
            <w:vAlign w:val="center"/>
          </w:tcPr>
          <w:p w14:paraId="30B207A3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□病患    □親友   □其他</w:t>
            </w:r>
          </w:p>
        </w:tc>
      </w:tr>
      <w:tr w:rsidR="00DC0C4C" w:rsidRPr="00DC0C4C" w14:paraId="3E100683" w14:textId="77777777" w:rsidTr="00B26DA2">
        <w:trPr>
          <w:cantSplit/>
          <w:trHeight w:val="830"/>
        </w:trPr>
        <w:tc>
          <w:tcPr>
            <w:tcW w:w="816" w:type="dxa"/>
            <w:vMerge/>
            <w:textDirection w:val="tbRlV"/>
            <w:vAlign w:val="center"/>
          </w:tcPr>
          <w:p w14:paraId="5F75EA0A" w14:textId="77777777" w:rsidR="004E3170" w:rsidRPr="00DC0C4C" w:rsidRDefault="004E3170" w:rsidP="00B26DA2">
            <w:pPr>
              <w:spacing w:line="480" w:lineRule="exact"/>
              <w:ind w:left="113"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/>
            <w:vAlign w:val="center"/>
          </w:tcPr>
          <w:p w14:paraId="49A064EA" w14:textId="77777777" w:rsidR="004E3170" w:rsidRPr="00DC0C4C" w:rsidRDefault="004E3170" w:rsidP="00B26DA2">
            <w:pPr>
              <w:spacing w:line="400" w:lineRule="exact"/>
              <w:ind w:rightChars="-142" w:right="-341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84" w:type="dxa"/>
            <w:gridSpan w:val="4"/>
            <w:vAlign w:val="center"/>
          </w:tcPr>
          <w:p w14:paraId="294C3256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姓名：</w:t>
            </w:r>
            <w:r w:rsidR="00430821" w:rsidRPr="00DC0C4C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DC0C4C">
              <w:rPr>
                <w:rFonts w:ascii="標楷體" w:eastAsia="標楷體" w:hAnsi="標楷體" w:hint="eastAsia"/>
                <w:szCs w:val="24"/>
              </w:rPr>
              <w:t>國民身分證統一編號：</w:t>
            </w:r>
          </w:p>
          <w:p w14:paraId="6B33D219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430821" w:rsidRPr="00DC0C4C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Pr="00DC0C4C">
              <w:rPr>
                <w:rFonts w:ascii="標楷體" w:eastAsia="標楷體" w:hAnsi="標楷體" w:hint="eastAsia"/>
                <w:szCs w:val="24"/>
              </w:rPr>
              <w:t>住址：</w:t>
            </w:r>
          </w:p>
        </w:tc>
      </w:tr>
      <w:tr w:rsidR="00DC0C4C" w:rsidRPr="00DC0C4C" w14:paraId="081E2CCA" w14:textId="77777777" w:rsidTr="00B26DA2">
        <w:trPr>
          <w:cantSplit/>
          <w:trHeight w:val="902"/>
        </w:trPr>
        <w:tc>
          <w:tcPr>
            <w:tcW w:w="816" w:type="dxa"/>
            <w:vMerge/>
            <w:textDirection w:val="tbRlV"/>
            <w:vAlign w:val="center"/>
          </w:tcPr>
          <w:p w14:paraId="07D6AC21" w14:textId="77777777" w:rsidR="004E3170" w:rsidRPr="00DC0C4C" w:rsidRDefault="004E3170" w:rsidP="00B26DA2">
            <w:pPr>
              <w:spacing w:line="480" w:lineRule="exact"/>
              <w:ind w:left="113"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1962DFA" w14:textId="77777777" w:rsidR="004E3170" w:rsidRPr="00DC0C4C" w:rsidRDefault="004E3170" w:rsidP="00B26DA2">
            <w:pPr>
              <w:spacing w:line="400" w:lineRule="exact"/>
              <w:ind w:rightChars="-142" w:right="-341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案情類型</w:t>
            </w:r>
          </w:p>
        </w:tc>
        <w:tc>
          <w:tcPr>
            <w:tcW w:w="7184" w:type="dxa"/>
            <w:gridSpan w:val="4"/>
            <w:vAlign w:val="center"/>
          </w:tcPr>
          <w:p w14:paraId="096EAE4F" w14:textId="77777777" w:rsidR="0049661C" w:rsidRPr="00DC0C4C" w:rsidRDefault="004E3170" w:rsidP="00B26DA2">
            <w:pPr>
              <w:spacing w:line="400" w:lineRule="exact"/>
              <w:ind w:left="240" w:rightChars="-142" w:right="-341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□</w:t>
            </w:r>
            <w:r w:rsidR="0049661C" w:rsidRPr="00DC0C4C">
              <w:rPr>
                <w:rFonts w:ascii="標楷體" w:eastAsia="標楷體" w:hAnsi="標楷體" w:hint="eastAsia"/>
                <w:szCs w:val="24"/>
              </w:rPr>
              <w:t xml:space="preserve">言語暴力  </w:t>
            </w:r>
            <w:r w:rsidRPr="00DC0C4C">
              <w:rPr>
                <w:rFonts w:ascii="標楷體" w:eastAsia="標楷體" w:hAnsi="標楷體" w:hint="eastAsia"/>
                <w:szCs w:val="24"/>
              </w:rPr>
              <w:t>□</w:t>
            </w:r>
            <w:r w:rsidR="0049661C" w:rsidRPr="00DC0C4C">
              <w:rPr>
                <w:rFonts w:ascii="標楷體" w:eastAsia="標楷體" w:hAnsi="標楷體" w:hint="eastAsia"/>
                <w:szCs w:val="24"/>
              </w:rPr>
              <w:t xml:space="preserve">肢體傷害  </w:t>
            </w:r>
            <w:r w:rsidR="0049661C" w:rsidRPr="00DC0C4C">
              <w:rPr>
                <w:rFonts w:ascii="新細明體" w:eastAsia="新細明體" w:hAnsi="新細明體" w:hint="eastAsia"/>
                <w:szCs w:val="24"/>
              </w:rPr>
              <w:t>□</w:t>
            </w:r>
            <w:r w:rsidR="0049661C" w:rsidRPr="00DC0C4C">
              <w:rPr>
                <w:rFonts w:ascii="標楷體" w:eastAsia="標楷體" w:hAnsi="標楷體" w:hint="eastAsia"/>
                <w:szCs w:val="24"/>
              </w:rPr>
              <w:t>毀損物品-涉及保護生命之醫療設備</w:t>
            </w:r>
          </w:p>
          <w:p w14:paraId="7621C20C" w14:textId="77777777" w:rsidR="004E3170" w:rsidRPr="00DC0C4C" w:rsidRDefault="004E3170" w:rsidP="00B26DA2">
            <w:pPr>
              <w:spacing w:line="400" w:lineRule="exact"/>
              <w:ind w:left="240" w:rightChars="-142" w:right="-341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□</w:t>
            </w:r>
            <w:r w:rsidR="0049661C" w:rsidRPr="00DC0C4C">
              <w:rPr>
                <w:rFonts w:ascii="標楷體" w:eastAsia="標楷體" w:hAnsi="標楷體" w:hint="eastAsia"/>
                <w:szCs w:val="24"/>
              </w:rPr>
              <w:t xml:space="preserve">毀損物品-未涉及保護生命之醫療設備 □毀損物品 </w:t>
            </w:r>
            <w:r w:rsidRPr="00DC0C4C">
              <w:rPr>
                <w:rFonts w:ascii="標楷體" w:eastAsia="標楷體" w:hAnsi="標楷體" w:hint="eastAsia"/>
                <w:szCs w:val="24"/>
              </w:rPr>
              <w:t>□其他</w:t>
            </w:r>
            <w:r w:rsidR="0049661C" w:rsidRPr="00DC0C4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C0C4C" w:rsidRPr="00DC0C4C" w14:paraId="604BF7DE" w14:textId="77777777" w:rsidTr="00B26DA2">
        <w:trPr>
          <w:cantSplit/>
          <w:trHeight w:val="902"/>
        </w:trPr>
        <w:tc>
          <w:tcPr>
            <w:tcW w:w="816" w:type="dxa"/>
            <w:vMerge/>
            <w:textDirection w:val="tbRlV"/>
            <w:vAlign w:val="center"/>
          </w:tcPr>
          <w:p w14:paraId="08A9008D" w14:textId="77777777" w:rsidR="00B26DA2" w:rsidRPr="00DC0C4C" w:rsidRDefault="00B26DA2" w:rsidP="00B26DA2">
            <w:pPr>
              <w:spacing w:line="480" w:lineRule="exact"/>
              <w:ind w:left="113"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686D96B" w14:textId="77777777" w:rsidR="00B26DA2" w:rsidRPr="00DC0C4C" w:rsidRDefault="00B26DA2" w:rsidP="00B26DA2">
            <w:pPr>
              <w:spacing w:line="400" w:lineRule="exact"/>
              <w:ind w:rightChars="-142" w:right="-341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暴力原因</w:t>
            </w:r>
          </w:p>
        </w:tc>
        <w:tc>
          <w:tcPr>
            <w:tcW w:w="7184" w:type="dxa"/>
            <w:gridSpan w:val="4"/>
            <w:vAlign w:val="center"/>
          </w:tcPr>
          <w:p w14:paraId="0E4FC08E" w14:textId="77777777" w:rsidR="00B26DA2" w:rsidRPr="00DC0C4C" w:rsidRDefault="00B26DA2" w:rsidP="00B26DA2">
            <w:pPr>
              <w:spacing w:line="400" w:lineRule="exact"/>
              <w:ind w:left="240" w:rightChars="-142" w:right="-341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□溝通因素(不滿醫院規定、處置或醫療糾紛) □病人間爭議</w:t>
            </w:r>
          </w:p>
          <w:p w14:paraId="249AC388" w14:textId="77777777" w:rsidR="00B26DA2" w:rsidRPr="00DC0C4C" w:rsidRDefault="00B26DA2" w:rsidP="00B26DA2">
            <w:pPr>
              <w:spacing w:line="400" w:lineRule="exact"/>
              <w:ind w:left="240" w:rightChars="-142" w:right="-341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□精神疾病因素 □物質濫用(酒癮或藥癮) □其他：</w:t>
            </w:r>
          </w:p>
        </w:tc>
      </w:tr>
      <w:tr w:rsidR="00DC0C4C" w:rsidRPr="00DC0C4C" w14:paraId="3A651E43" w14:textId="77777777" w:rsidTr="00B26DA2">
        <w:trPr>
          <w:cantSplit/>
          <w:trHeight w:val="1134"/>
        </w:trPr>
        <w:tc>
          <w:tcPr>
            <w:tcW w:w="816" w:type="dxa"/>
            <w:vMerge/>
            <w:textDirection w:val="tbRlV"/>
            <w:vAlign w:val="center"/>
          </w:tcPr>
          <w:p w14:paraId="5D70FA14" w14:textId="77777777" w:rsidR="004E3170" w:rsidRPr="00DC0C4C" w:rsidRDefault="004E3170" w:rsidP="00B26DA2">
            <w:pPr>
              <w:spacing w:line="480" w:lineRule="exact"/>
              <w:ind w:left="113" w:rightChars="-142" w:right="-34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2" w:type="dxa"/>
            <w:textDirection w:val="tbRlV"/>
            <w:vAlign w:val="center"/>
          </w:tcPr>
          <w:p w14:paraId="5236C9D3" w14:textId="77777777" w:rsidR="004E3170" w:rsidRPr="00DC0C4C" w:rsidRDefault="004E3170" w:rsidP="00B26DA2">
            <w:pPr>
              <w:spacing w:line="400" w:lineRule="exact"/>
              <w:ind w:left="113"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>案情概述</w:t>
            </w:r>
          </w:p>
        </w:tc>
        <w:tc>
          <w:tcPr>
            <w:tcW w:w="8167" w:type="dxa"/>
            <w:gridSpan w:val="5"/>
            <w:vAlign w:val="center"/>
          </w:tcPr>
          <w:p w14:paraId="1AE98776" w14:textId="77777777" w:rsidR="004E3170" w:rsidRPr="00DC0C4C" w:rsidRDefault="004E3170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</w:p>
          <w:p w14:paraId="0BFE6B40" w14:textId="77777777" w:rsidR="004E3170" w:rsidRPr="00DC0C4C" w:rsidRDefault="002B74F3" w:rsidP="00B26DA2">
            <w:pPr>
              <w:spacing w:line="400" w:lineRule="exact"/>
              <w:ind w:rightChars="-142" w:right="-341"/>
              <w:jc w:val="both"/>
              <w:rPr>
                <w:rFonts w:ascii="標楷體" w:eastAsia="標楷體" w:hAnsi="標楷體"/>
                <w:szCs w:val="24"/>
              </w:rPr>
            </w:pPr>
            <w:r w:rsidRPr="00DC0C4C">
              <w:rPr>
                <w:rFonts w:ascii="標楷體" w:eastAsia="標楷體" w:hAnsi="標楷體" w:hint="eastAsia"/>
                <w:szCs w:val="24"/>
              </w:rPr>
              <w:t xml:space="preserve">                                    </w:t>
            </w:r>
            <w:r w:rsidR="00B26DA2" w:rsidRPr="00DC0C4C">
              <w:rPr>
                <w:rFonts w:ascii="標楷體" w:eastAsia="標楷體" w:hAnsi="標楷體" w:hint="eastAsia"/>
                <w:szCs w:val="24"/>
              </w:rPr>
              <w:t>（請將人、事、時、地、物概述）</w:t>
            </w:r>
          </w:p>
        </w:tc>
      </w:tr>
    </w:tbl>
    <w:p w14:paraId="5446CA07" w14:textId="77777777" w:rsidR="004E3170" w:rsidRDefault="004E3170" w:rsidP="004E3170">
      <w:pPr>
        <w:spacing w:line="160" w:lineRule="exact"/>
        <w:ind w:leftChars="-236" w:left="-566" w:rightChars="-260" w:right="-624"/>
        <w:rPr>
          <w:rFonts w:ascii="標楷體" w:eastAsia="標楷體" w:hAnsi="標楷體"/>
          <w:szCs w:val="24"/>
        </w:rPr>
      </w:pPr>
    </w:p>
    <w:p w14:paraId="3AC158A4" w14:textId="3F9BDF75" w:rsidR="004E3170" w:rsidRDefault="004E3170" w:rsidP="004E3170">
      <w:pPr>
        <w:spacing w:line="480" w:lineRule="exact"/>
        <w:ind w:leftChars="-236" w:left="-566" w:rightChars="-260" w:right="-624"/>
        <w:rPr>
          <w:rFonts w:ascii="標楷體" w:eastAsia="標楷體" w:hAnsi="標楷體"/>
          <w:szCs w:val="24"/>
        </w:rPr>
      </w:pPr>
      <w:r w:rsidRPr="000D6FE9">
        <w:rPr>
          <w:rFonts w:ascii="標楷體" w:eastAsia="標楷體" w:hAnsi="標楷體" w:hint="eastAsia"/>
          <w:szCs w:val="24"/>
        </w:rPr>
        <w:t>（第二聯）</w:t>
      </w:r>
      <w:r>
        <w:rPr>
          <w:rFonts w:ascii="標楷體" w:eastAsia="標楷體" w:hAnsi="標楷體" w:hint="eastAsia"/>
          <w:szCs w:val="24"/>
        </w:rPr>
        <w:t xml:space="preserve">派出所向地檢署回報單             </w:t>
      </w:r>
      <w:r w:rsidR="00430821">
        <w:rPr>
          <w:rFonts w:ascii="標楷體" w:eastAsia="標楷體" w:hAnsi="標楷體" w:hint="eastAsia"/>
          <w:szCs w:val="24"/>
        </w:rPr>
        <w:t>（於傳真前，請先與地檢</w:t>
      </w:r>
      <w:r>
        <w:rPr>
          <w:rFonts w:ascii="標楷體" w:eastAsia="標楷體" w:hAnsi="標楷體" w:hint="eastAsia"/>
          <w:szCs w:val="24"/>
        </w:rPr>
        <w:t>署法警室聯繫）</w:t>
      </w:r>
    </w:p>
    <w:tbl>
      <w:tblPr>
        <w:tblStyle w:val="a3"/>
        <w:tblW w:w="9639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3"/>
        <w:gridCol w:w="8786"/>
      </w:tblGrid>
      <w:tr w:rsidR="004E3170" w14:paraId="0ED47E19" w14:textId="77777777" w:rsidTr="00594C39">
        <w:tc>
          <w:tcPr>
            <w:tcW w:w="9639" w:type="dxa"/>
            <w:gridSpan w:val="2"/>
          </w:tcPr>
          <w:p w14:paraId="26726D36" w14:textId="77777777" w:rsidR="004E3170" w:rsidRPr="003B433E" w:rsidRDefault="004E3170" w:rsidP="00594C39">
            <w:pPr>
              <w:spacing w:line="276" w:lineRule="auto"/>
              <w:ind w:rightChars="-142" w:right="-34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B433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桃園市政府警察局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B433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分局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3B433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派出所處理情形回報單</w:t>
            </w:r>
          </w:p>
        </w:tc>
      </w:tr>
      <w:tr w:rsidR="004E3170" w:rsidRPr="003B433E" w14:paraId="5C83ED90" w14:textId="77777777" w:rsidTr="00594C39">
        <w:tc>
          <w:tcPr>
            <w:tcW w:w="853" w:type="dxa"/>
            <w:textDirection w:val="tbRlV"/>
          </w:tcPr>
          <w:p w14:paraId="08F63185" w14:textId="77777777" w:rsidR="004E3170" w:rsidRPr="003B433E" w:rsidRDefault="004E3170" w:rsidP="00594C39">
            <w:pPr>
              <w:spacing w:line="480" w:lineRule="exact"/>
              <w:ind w:left="113" w:rightChars="-142" w:right="-341"/>
              <w:rPr>
                <w:rFonts w:ascii="標楷體" w:eastAsia="標楷體" w:hAnsi="標楷體"/>
                <w:szCs w:val="24"/>
              </w:rPr>
            </w:pPr>
            <w:r w:rsidRPr="003B433E">
              <w:rPr>
                <w:rFonts w:ascii="標楷體" w:eastAsia="標楷體" w:hAnsi="標楷體" w:hint="eastAsia"/>
                <w:szCs w:val="24"/>
              </w:rPr>
              <w:t>處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B433E">
              <w:rPr>
                <w:rFonts w:ascii="標楷體" w:eastAsia="標楷體" w:hAnsi="標楷體" w:hint="eastAsia"/>
                <w:szCs w:val="24"/>
              </w:rPr>
              <w:t>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B433E">
              <w:rPr>
                <w:rFonts w:ascii="標楷體" w:eastAsia="標楷體" w:hAnsi="標楷體" w:hint="eastAsia"/>
                <w:szCs w:val="24"/>
              </w:rPr>
              <w:t>情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B433E">
              <w:rPr>
                <w:rFonts w:ascii="標楷體" w:eastAsia="標楷體" w:hAnsi="標楷體" w:hint="eastAsia"/>
                <w:szCs w:val="24"/>
              </w:rPr>
              <w:t>形</w:t>
            </w:r>
          </w:p>
        </w:tc>
        <w:tc>
          <w:tcPr>
            <w:tcW w:w="8786" w:type="dxa"/>
          </w:tcPr>
          <w:p w14:paraId="67D663C7" w14:textId="77777777" w:rsidR="004E3170" w:rsidRDefault="004E3170" w:rsidP="00594C39">
            <w:pPr>
              <w:spacing w:line="400" w:lineRule="exact"/>
              <w:ind w:rightChars="-142" w:right="-341"/>
              <w:rPr>
                <w:rFonts w:ascii="標楷體" w:eastAsia="標楷體" w:hAnsi="標楷體"/>
                <w:szCs w:val="24"/>
              </w:rPr>
            </w:pPr>
            <w:r w:rsidRPr="003B433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刑事案件：（回報完畢，請將通報單及回報單檢附刑事移送案卷）</w:t>
            </w:r>
          </w:p>
          <w:p w14:paraId="26BEA66E" w14:textId="77777777" w:rsidR="004E3170" w:rsidRDefault="004E3170" w:rsidP="00594C39">
            <w:pPr>
              <w:spacing w:line="400" w:lineRule="exact"/>
              <w:ind w:rightChars="-142" w:right="-341" w:firstLineChars="600" w:firstLine="1440"/>
              <w:rPr>
                <w:rFonts w:ascii="標楷體" w:eastAsia="標楷體" w:hAnsi="標楷體"/>
                <w:szCs w:val="24"/>
              </w:rPr>
            </w:pPr>
            <w:r w:rsidRPr="003B433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現行犯逮捕移送</w:t>
            </w:r>
          </w:p>
          <w:p w14:paraId="7B039B54" w14:textId="77777777" w:rsidR="004E3170" w:rsidRPr="003B433E" w:rsidRDefault="004E3170" w:rsidP="00594C39">
            <w:pPr>
              <w:spacing w:line="400" w:lineRule="exact"/>
              <w:ind w:rightChars="-142" w:right="-34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被告姓名：             國民身分證統一編號：</w:t>
            </w:r>
          </w:p>
          <w:p w14:paraId="546AEFC2" w14:textId="77777777" w:rsidR="004E3170" w:rsidRPr="003B433E" w:rsidRDefault="004E3170" w:rsidP="00594C39">
            <w:pPr>
              <w:spacing w:line="400" w:lineRule="exact"/>
              <w:ind w:rightChars="-142" w:right="-341"/>
              <w:rPr>
                <w:rFonts w:ascii="標楷體" w:eastAsia="標楷體" w:hAnsi="標楷體"/>
                <w:szCs w:val="24"/>
              </w:rPr>
            </w:pPr>
            <w:r w:rsidRPr="003B433E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>□ 函送</w:t>
            </w:r>
            <w:r w:rsidRPr="003B433E">
              <w:rPr>
                <w:rFonts w:ascii="標楷體" w:eastAsia="標楷體" w:hAnsi="標楷體" w:hint="eastAsia"/>
                <w:szCs w:val="24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  <w:p w14:paraId="257CC443" w14:textId="77777777" w:rsidR="004E3170" w:rsidRPr="003B433E" w:rsidRDefault="004E3170" w:rsidP="00594C39">
            <w:pPr>
              <w:spacing w:line="400" w:lineRule="exact"/>
              <w:ind w:rightChars="-142" w:right="-341"/>
              <w:rPr>
                <w:rFonts w:ascii="標楷體" w:eastAsia="標楷體" w:hAnsi="標楷體"/>
                <w:szCs w:val="24"/>
              </w:rPr>
            </w:pPr>
            <w:r w:rsidRPr="003B433E">
              <w:rPr>
                <w:rFonts w:ascii="標楷體" w:eastAsia="標楷體" w:hAnsi="標楷體" w:hint="eastAsia"/>
                <w:szCs w:val="24"/>
              </w:rPr>
              <w:t>□違反社會秩序維護法案件</w:t>
            </w:r>
          </w:p>
          <w:p w14:paraId="3E820F90" w14:textId="77777777" w:rsidR="004E3170" w:rsidRPr="003B433E" w:rsidRDefault="004E3170" w:rsidP="00594C39">
            <w:pPr>
              <w:spacing w:line="400" w:lineRule="exact"/>
              <w:ind w:rightChars="-142" w:right="-341"/>
              <w:rPr>
                <w:rFonts w:ascii="標楷體" w:eastAsia="標楷體" w:hAnsi="標楷體"/>
                <w:szCs w:val="24"/>
              </w:rPr>
            </w:pPr>
            <w:r w:rsidRPr="003B433E">
              <w:rPr>
                <w:rFonts w:ascii="標楷體" w:eastAsia="標楷體" w:hAnsi="標楷體" w:hint="eastAsia"/>
                <w:szCs w:val="24"/>
              </w:rPr>
              <w:t>□違反醫療法第24條第2項、第106條第1項前段之裁罰事件</w:t>
            </w:r>
          </w:p>
          <w:p w14:paraId="1E9BDD42" w14:textId="77777777" w:rsidR="004E3170" w:rsidRPr="003B433E" w:rsidRDefault="004E3170" w:rsidP="00594C39">
            <w:pPr>
              <w:spacing w:line="400" w:lineRule="exact"/>
              <w:ind w:rightChars="-142" w:right="-341"/>
              <w:rPr>
                <w:rFonts w:ascii="標楷體" w:eastAsia="標楷體" w:hAnsi="標楷體"/>
                <w:szCs w:val="24"/>
              </w:rPr>
            </w:pPr>
            <w:r w:rsidRPr="003B433E">
              <w:rPr>
                <w:rFonts w:ascii="標楷體" w:eastAsia="標楷體" w:hAnsi="標楷體" w:hint="eastAsia"/>
                <w:szCs w:val="24"/>
              </w:rPr>
              <w:t>□其他：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（簡述原因）</w:t>
            </w:r>
          </w:p>
        </w:tc>
      </w:tr>
      <w:tr w:rsidR="004E3170" w:rsidRPr="003B433E" w14:paraId="72C3CED1" w14:textId="77777777" w:rsidTr="00594C39">
        <w:tc>
          <w:tcPr>
            <w:tcW w:w="9639" w:type="dxa"/>
            <w:gridSpan w:val="2"/>
          </w:tcPr>
          <w:p w14:paraId="4C3D9D2E" w14:textId="77777777" w:rsidR="004E3170" w:rsidRPr="003B433E" w:rsidRDefault="004E3170" w:rsidP="00594C39">
            <w:pPr>
              <w:spacing w:line="400" w:lineRule="exact"/>
              <w:ind w:rightChars="-142" w:right="-341"/>
              <w:rPr>
                <w:rFonts w:ascii="標楷體" w:eastAsia="標楷體" w:hAnsi="標楷體"/>
                <w:szCs w:val="24"/>
              </w:rPr>
            </w:pPr>
            <w:r w:rsidRPr="003B433E">
              <w:rPr>
                <w:rFonts w:ascii="標楷體" w:eastAsia="標楷體" w:hAnsi="標楷體" w:hint="eastAsia"/>
                <w:szCs w:val="24"/>
              </w:rPr>
              <w:t>回報人姓名：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Pr="003B433E">
              <w:rPr>
                <w:rFonts w:ascii="標楷體" w:eastAsia="標楷體" w:hAnsi="標楷體" w:hint="eastAsia"/>
                <w:szCs w:val="24"/>
              </w:rPr>
              <w:t>聯絡電話：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3B433E">
              <w:rPr>
                <w:rFonts w:ascii="標楷體" w:eastAsia="標楷體" w:hAnsi="標楷體" w:hint="eastAsia"/>
                <w:szCs w:val="24"/>
              </w:rPr>
              <w:t xml:space="preserve">    傳真號碼：</w:t>
            </w:r>
          </w:p>
        </w:tc>
      </w:tr>
      <w:tr w:rsidR="004E3170" w:rsidRPr="003B433E" w14:paraId="78CBF87E" w14:textId="77777777" w:rsidTr="00594C39">
        <w:tc>
          <w:tcPr>
            <w:tcW w:w="9639" w:type="dxa"/>
            <w:gridSpan w:val="2"/>
          </w:tcPr>
          <w:p w14:paraId="5CE21159" w14:textId="77777777" w:rsidR="004E3170" w:rsidRPr="00A16F17" w:rsidRDefault="004E3170" w:rsidP="00594C39">
            <w:pPr>
              <w:tabs>
                <w:tab w:val="left" w:pos="8265"/>
              </w:tabs>
              <w:spacing w:line="400" w:lineRule="exact"/>
              <w:ind w:rightChars="-142" w:right="-34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（以下地檢署法警室填載後回傳派出所）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回傳人姓名：</w:t>
            </w:r>
            <w:r>
              <w:rPr>
                <w:rFonts w:ascii="標楷體" w:eastAsia="標楷體" w:hAnsi="標楷體"/>
                <w:szCs w:val="24"/>
              </w:rPr>
              <w:tab/>
            </w:r>
          </w:p>
          <w:p w14:paraId="67C0730C" w14:textId="77777777" w:rsidR="004E3170" w:rsidRPr="00A16F17" w:rsidRDefault="004E3170" w:rsidP="00594C39">
            <w:pPr>
              <w:spacing w:line="400" w:lineRule="exact"/>
              <w:ind w:rightChars="-142" w:right="-341"/>
              <w:rPr>
                <w:rFonts w:ascii="標楷體" w:eastAsia="標楷體" w:hAnsi="標楷體"/>
                <w:szCs w:val="24"/>
              </w:rPr>
            </w:pPr>
            <w:r w:rsidRPr="00A16F17">
              <w:rPr>
                <w:rFonts w:ascii="標楷體" w:eastAsia="標楷體" w:hAnsi="標楷體" w:hint="eastAsia"/>
                <w:szCs w:val="24"/>
              </w:rPr>
              <w:t>上揭傳真已收受無訛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16F17">
              <w:rPr>
                <w:rFonts w:ascii="標楷體" w:eastAsia="標楷體" w:hAnsi="標楷體" w:hint="eastAsia"/>
                <w:szCs w:val="24"/>
              </w:rPr>
              <w:t xml:space="preserve">收受時間：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6F17">
              <w:rPr>
                <w:rFonts w:ascii="標楷體" w:eastAsia="標楷體" w:hAnsi="標楷體" w:hint="eastAsia"/>
                <w:szCs w:val="24"/>
              </w:rPr>
              <w:t xml:space="preserve">   年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6F17">
              <w:rPr>
                <w:rFonts w:ascii="標楷體" w:eastAsia="標楷體" w:hAnsi="標楷體" w:hint="eastAsia"/>
                <w:szCs w:val="24"/>
              </w:rPr>
              <w:t xml:space="preserve">   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6F17">
              <w:rPr>
                <w:rFonts w:ascii="標楷體" w:eastAsia="標楷體" w:hAnsi="標楷體" w:hint="eastAsia"/>
                <w:szCs w:val="24"/>
              </w:rPr>
              <w:t xml:space="preserve">   日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6F17">
              <w:rPr>
                <w:rFonts w:ascii="標楷體" w:eastAsia="標楷體" w:hAnsi="標楷體" w:hint="eastAsia"/>
                <w:szCs w:val="24"/>
              </w:rPr>
              <w:t xml:space="preserve">   時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16F1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分。</w:t>
            </w:r>
          </w:p>
          <w:p w14:paraId="5D0A8CE4" w14:textId="77777777" w:rsidR="004E3170" w:rsidRPr="00A16F17" w:rsidRDefault="004E3170" w:rsidP="00594C39">
            <w:pPr>
              <w:spacing w:line="400" w:lineRule="exact"/>
              <w:ind w:rightChars="-142" w:right="-341" w:firstLineChars="600" w:firstLine="1440"/>
              <w:rPr>
                <w:rFonts w:ascii="標楷體" w:eastAsia="標楷體" w:hAnsi="標楷體"/>
                <w:b/>
                <w:szCs w:val="24"/>
              </w:rPr>
            </w:pPr>
            <w:r w:rsidRPr="00A16F17">
              <w:rPr>
                <w:rFonts w:ascii="標楷體" w:eastAsia="標楷體" w:hAnsi="標楷體" w:hint="eastAsia"/>
                <w:szCs w:val="24"/>
              </w:rPr>
              <w:t>聯繫確認收受時間：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A16F17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16F17">
              <w:rPr>
                <w:rFonts w:ascii="標楷體" w:eastAsia="標楷體" w:hAnsi="標楷體" w:hint="eastAsia"/>
                <w:szCs w:val="24"/>
              </w:rPr>
              <w:t xml:space="preserve">   月   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16F17">
              <w:rPr>
                <w:rFonts w:ascii="標楷體" w:eastAsia="標楷體" w:hAnsi="標楷體" w:hint="eastAsia"/>
                <w:szCs w:val="24"/>
              </w:rPr>
              <w:t xml:space="preserve">   時      分</w:t>
            </w:r>
          </w:p>
        </w:tc>
      </w:tr>
    </w:tbl>
    <w:p w14:paraId="4408E8AB" w14:textId="77777777" w:rsidR="004E3170" w:rsidRPr="00865B3C" w:rsidRDefault="004E3170" w:rsidP="00865B3C">
      <w:pPr>
        <w:adjustRightInd w:val="0"/>
        <w:snapToGrid w:val="0"/>
        <w:spacing w:line="520" w:lineRule="exact"/>
        <w:ind w:rightChars="-142" w:right="-341"/>
        <w:rPr>
          <w:rFonts w:ascii="標楷體" w:eastAsia="標楷體" w:hAnsi="標楷體"/>
          <w:b/>
          <w:sz w:val="28"/>
          <w:szCs w:val="28"/>
        </w:rPr>
      </w:pPr>
      <w:r w:rsidRPr="00865B3C">
        <w:rPr>
          <w:rFonts w:ascii="標楷體" w:eastAsia="標楷體" w:hAnsi="標楷體" w:hint="eastAsia"/>
          <w:b/>
          <w:sz w:val="28"/>
          <w:szCs w:val="28"/>
        </w:rPr>
        <w:lastRenderedPageBreak/>
        <w:t>通報應行注意事項：</w:t>
      </w:r>
    </w:p>
    <w:p w14:paraId="24D2BB5E" w14:textId="77777777" w:rsidR="004E3170" w:rsidRPr="00865B3C" w:rsidRDefault="004E3170" w:rsidP="00865B3C">
      <w:pPr>
        <w:pStyle w:val="a4"/>
        <w:numPr>
          <w:ilvl w:val="0"/>
          <w:numId w:val="1"/>
        </w:numPr>
        <w:adjustRightInd w:val="0"/>
        <w:snapToGrid w:val="0"/>
        <w:spacing w:line="520" w:lineRule="exact"/>
        <w:ind w:leftChars="0" w:rightChars="-142" w:right="-341"/>
        <w:rPr>
          <w:rFonts w:ascii="標楷體" w:eastAsia="標楷體" w:hAnsi="標楷體"/>
          <w:sz w:val="28"/>
          <w:szCs w:val="28"/>
        </w:rPr>
      </w:pPr>
      <w:r w:rsidRPr="00865B3C">
        <w:rPr>
          <w:rFonts w:ascii="標楷體" w:eastAsia="標楷體" w:hAnsi="標楷體" w:hint="eastAsia"/>
          <w:sz w:val="28"/>
          <w:szCs w:val="28"/>
        </w:rPr>
        <w:t>醫療機構發生醫療暴力案件，請先撥打110或向當地派出所報案，以利警方即時到場處理。</w:t>
      </w:r>
    </w:p>
    <w:p w14:paraId="436AD76B" w14:textId="77777777" w:rsidR="004E3170" w:rsidRPr="00865B3C" w:rsidRDefault="004E3170" w:rsidP="00865B3C">
      <w:pPr>
        <w:pStyle w:val="a4"/>
        <w:numPr>
          <w:ilvl w:val="0"/>
          <w:numId w:val="1"/>
        </w:numPr>
        <w:adjustRightInd w:val="0"/>
        <w:snapToGrid w:val="0"/>
        <w:spacing w:line="520" w:lineRule="exact"/>
        <w:ind w:leftChars="0" w:rightChars="-142" w:right="-341"/>
        <w:rPr>
          <w:rFonts w:ascii="標楷體" w:eastAsia="標楷體" w:hAnsi="標楷體"/>
          <w:sz w:val="28"/>
          <w:szCs w:val="28"/>
        </w:rPr>
      </w:pPr>
      <w:r w:rsidRPr="00865B3C">
        <w:rPr>
          <w:rFonts w:ascii="標楷體" w:eastAsia="標楷體" w:hAnsi="標楷體" w:hint="eastAsia"/>
          <w:sz w:val="28"/>
          <w:szCs w:val="28"/>
        </w:rPr>
        <w:t>通報轄區派出所及地檢署案件，以構成醫療法第106條之犯罪行為或其他重大情事，有即時通報必要之案件為主。</w:t>
      </w:r>
    </w:p>
    <w:p w14:paraId="74D70EA4" w14:textId="77777777" w:rsidR="004E3170" w:rsidRPr="00865B3C" w:rsidRDefault="004E3170" w:rsidP="00865B3C">
      <w:pPr>
        <w:pStyle w:val="a4"/>
        <w:numPr>
          <w:ilvl w:val="0"/>
          <w:numId w:val="1"/>
        </w:numPr>
        <w:adjustRightInd w:val="0"/>
        <w:snapToGrid w:val="0"/>
        <w:spacing w:line="520" w:lineRule="exact"/>
        <w:ind w:leftChars="0" w:rightChars="-142" w:right="-341"/>
        <w:rPr>
          <w:rFonts w:ascii="標楷體" w:eastAsia="標楷體" w:hAnsi="標楷體"/>
          <w:sz w:val="28"/>
          <w:szCs w:val="28"/>
        </w:rPr>
      </w:pPr>
      <w:r w:rsidRPr="00865B3C">
        <w:rPr>
          <w:rFonts w:ascii="標楷體" w:eastAsia="標楷體" w:hAnsi="標楷體" w:hint="eastAsia"/>
          <w:sz w:val="28"/>
          <w:szCs w:val="28"/>
        </w:rPr>
        <w:t>請確實填寫聯絡人姓名及聯絡電話，以利後續聯絡。</w:t>
      </w:r>
    </w:p>
    <w:p w14:paraId="7959A38F" w14:textId="77777777" w:rsidR="004E3170" w:rsidRPr="00865B3C" w:rsidRDefault="004E3170" w:rsidP="00865B3C">
      <w:pPr>
        <w:pStyle w:val="a4"/>
        <w:numPr>
          <w:ilvl w:val="0"/>
          <w:numId w:val="1"/>
        </w:numPr>
        <w:adjustRightInd w:val="0"/>
        <w:snapToGrid w:val="0"/>
        <w:spacing w:line="520" w:lineRule="exact"/>
        <w:ind w:leftChars="0" w:rightChars="-142" w:right="-341"/>
        <w:rPr>
          <w:rFonts w:ascii="標楷體" w:eastAsia="標楷體" w:hAnsi="標楷體"/>
          <w:sz w:val="28"/>
          <w:szCs w:val="28"/>
        </w:rPr>
      </w:pPr>
      <w:r w:rsidRPr="00865B3C">
        <w:rPr>
          <w:rFonts w:ascii="標楷體" w:eastAsia="標楷體" w:hAnsi="標楷體" w:hint="eastAsia"/>
          <w:sz w:val="28"/>
          <w:szCs w:val="28"/>
        </w:rPr>
        <w:t>醫療機構通報後，請協助到場處理員警蒐集保全並提供相關證物，包含：人證（如：被害醫事人員之姓名、目擊證人之姓名）、物證（如：拍照保存遭毀損之醫療設備、保留監視錄影或其他蒐證影片檔案）。</w:t>
      </w:r>
    </w:p>
    <w:p w14:paraId="7EE49A0F" w14:textId="1A5F7D3B" w:rsidR="004E3170" w:rsidRDefault="00865B3C" w:rsidP="00865B3C">
      <w:pPr>
        <w:pStyle w:val="a4"/>
        <w:numPr>
          <w:ilvl w:val="0"/>
          <w:numId w:val="1"/>
        </w:numPr>
        <w:adjustRightInd w:val="0"/>
        <w:snapToGrid w:val="0"/>
        <w:spacing w:line="520" w:lineRule="exact"/>
        <w:ind w:leftChars="0" w:rightChars="-142" w:right="-341"/>
        <w:rPr>
          <w:rFonts w:ascii="標楷體" w:eastAsia="標楷體" w:hAnsi="標楷體"/>
          <w:sz w:val="28"/>
          <w:szCs w:val="28"/>
        </w:rPr>
      </w:pPr>
      <w:r w:rsidRPr="00865B3C">
        <w:rPr>
          <w:rFonts w:ascii="標楷體" w:eastAsia="標楷體" w:hAnsi="標楷體" w:hint="eastAsia"/>
          <w:sz w:val="28"/>
          <w:szCs w:val="28"/>
        </w:rPr>
        <w:t>本通報單請</w:t>
      </w:r>
      <w:r w:rsidR="0049661C" w:rsidRPr="00865B3C">
        <w:rPr>
          <w:rFonts w:ascii="標楷體" w:eastAsia="標楷體" w:hAnsi="標楷體" w:hint="eastAsia"/>
          <w:sz w:val="28"/>
          <w:szCs w:val="28"/>
        </w:rPr>
        <w:t>至</w:t>
      </w:r>
      <w:r w:rsidR="004E3170" w:rsidRPr="00865B3C">
        <w:rPr>
          <w:rFonts w:ascii="標楷體" w:eastAsia="標楷體" w:hAnsi="標楷體" w:hint="eastAsia"/>
          <w:sz w:val="28"/>
          <w:szCs w:val="28"/>
        </w:rPr>
        <w:t>桃園市政府衛生局網站</w:t>
      </w:r>
      <w:r>
        <w:rPr>
          <w:rFonts w:ascii="標楷體" w:eastAsia="標楷體" w:hAnsi="標楷體" w:hint="eastAsia"/>
          <w:sz w:val="28"/>
          <w:szCs w:val="28"/>
        </w:rPr>
        <w:t>/</w:t>
      </w:r>
      <w:hyperlink r:id="rId7" w:history="1">
        <w:r w:rsidRPr="00865B3C">
          <w:rPr>
            <w:rStyle w:val="a5"/>
            <w:rFonts w:ascii="標楷體" w:eastAsia="標楷體" w:hAnsi="標楷體" w:hint="eastAsia"/>
            <w:color w:val="auto"/>
            <w:sz w:val="28"/>
            <w:szCs w:val="28"/>
            <w:u w:val="none"/>
          </w:rPr>
          <w:t>便民服務/</w:t>
        </w:r>
      </w:hyperlink>
      <w:r w:rsidR="00DC0C4C" w:rsidRPr="00DC0C4C">
        <w:rPr>
          <w:rFonts w:ascii="標楷體" w:eastAsia="標楷體" w:hAnsi="標楷體" w:hint="eastAsia"/>
          <w:sz w:val="28"/>
          <w:szCs w:val="28"/>
        </w:rPr>
        <w:t>申請案件流程表格及範例/醫事管理類</w:t>
      </w:r>
      <w:r w:rsidRPr="00865B3C">
        <w:rPr>
          <w:rFonts w:ascii="標楷體" w:eastAsia="標楷體" w:hAnsi="標楷體" w:hint="eastAsia"/>
          <w:sz w:val="28"/>
          <w:szCs w:val="28"/>
        </w:rPr>
        <w:t>下載查詢</w:t>
      </w:r>
      <w:r w:rsidR="004E3170" w:rsidRPr="00865B3C">
        <w:rPr>
          <w:rFonts w:ascii="標楷體" w:eastAsia="標楷體" w:hAnsi="標楷體" w:hint="eastAsia"/>
          <w:sz w:val="28"/>
          <w:szCs w:val="28"/>
        </w:rPr>
        <w:t>。</w:t>
      </w:r>
    </w:p>
    <w:p w14:paraId="22F72E0F" w14:textId="77777777" w:rsidR="00865B3C" w:rsidRPr="00865B3C" w:rsidRDefault="00865B3C" w:rsidP="00865B3C">
      <w:pPr>
        <w:pStyle w:val="a4"/>
        <w:adjustRightInd w:val="0"/>
        <w:snapToGrid w:val="0"/>
        <w:spacing w:line="520" w:lineRule="exact"/>
        <w:ind w:leftChars="0" w:left="360" w:rightChars="-142" w:right="-341"/>
        <w:rPr>
          <w:rFonts w:ascii="標楷體" w:eastAsia="標楷體" w:hAnsi="標楷體"/>
          <w:sz w:val="28"/>
          <w:szCs w:val="28"/>
        </w:rPr>
      </w:pPr>
    </w:p>
    <w:p w14:paraId="7FAEAB9E" w14:textId="77777777" w:rsidR="004E3170" w:rsidRPr="00865B3C" w:rsidRDefault="004E3170" w:rsidP="00865B3C">
      <w:pPr>
        <w:adjustRightInd w:val="0"/>
        <w:snapToGrid w:val="0"/>
        <w:spacing w:line="520" w:lineRule="exact"/>
        <w:ind w:rightChars="-142" w:right="-341"/>
        <w:rPr>
          <w:rFonts w:ascii="標楷體" w:eastAsia="標楷體" w:hAnsi="標楷體"/>
          <w:b/>
          <w:sz w:val="28"/>
          <w:szCs w:val="28"/>
        </w:rPr>
      </w:pPr>
      <w:r w:rsidRPr="00865B3C">
        <w:rPr>
          <w:rFonts w:ascii="標楷體" w:eastAsia="標楷體" w:hAnsi="標楷體" w:hint="eastAsia"/>
          <w:b/>
          <w:sz w:val="28"/>
          <w:szCs w:val="28"/>
        </w:rPr>
        <w:t>醫療法</w:t>
      </w:r>
      <w:r w:rsidR="00021130" w:rsidRPr="00865B3C">
        <w:rPr>
          <w:rFonts w:ascii="標楷體" w:eastAsia="標楷體" w:hAnsi="標楷體" w:hint="eastAsia"/>
          <w:b/>
          <w:sz w:val="28"/>
          <w:szCs w:val="28"/>
        </w:rPr>
        <w:t>(106年5月10日修正公布)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526"/>
        <w:gridCol w:w="7229"/>
      </w:tblGrid>
      <w:tr w:rsidR="0049661C" w:rsidRPr="00865B3C" w14:paraId="16A7B759" w14:textId="77777777" w:rsidTr="00594C39">
        <w:tc>
          <w:tcPr>
            <w:tcW w:w="1526" w:type="dxa"/>
          </w:tcPr>
          <w:p w14:paraId="6AFAD91D" w14:textId="77777777" w:rsidR="004E3170" w:rsidRPr="00865B3C" w:rsidRDefault="004E3170" w:rsidP="00865B3C">
            <w:pPr>
              <w:adjustRightInd w:val="0"/>
              <w:snapToGrid w:val="0"/>
              <w:spacing w:line="520" w:lineRule="exact"/>
              <w:ind w:rightChars="-142" w:right="-341"/>
              <w:rPr>
                <w:rFonts w:ascii="標楷體" w:eastAsia="標楷體" w:hAnsi="標楷體"/>
                <w:sz w:val="28"/>
                <w:szCs w:val="28"/>
              </w:rPr>
            </w:pP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第24條</w:t>
            </w:r>
          </w:p>
        </w:tc>
        <w:tc>
          <w:tcPr>
            <w:tcW w:w="7229" w:type="dxa"/>
          </w:tcPr>
          <w:p w14:paraId="34680C2C" w14:textId="77777777" w:rsidR="004E3170" w:rsidRPr="00865B3C" w:rsidRDefault="004E3170" w:rsidP="00865B3C">
            <w:pPr>
              <w:adjustRightInd w:val="0"/>
              <w:snapToGrid w:val="0"/>
              <w:spacing w:line="520" w:lineRule="exact"/>
              <w:ind w:leftChars="-45" w:left="315" w:rightChars="72" w:right="173" w:hangingChars="151" w:hanging="423"/>
              <w:rPr>
                <w:rFonts w:ascii="標楷體" w:eastAsia="標楷體" w:hAnsi="標楷體"/>
                <w:sz w:val="28"/>
                <w:szCs w:val="28"/>
              </w:rPr>
            </w:pP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instrText>= 2 \* ROMAN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865B3C">
              <w:rPr>
                <w:rFonts w:ascii="標楷體" w:eastAsia="標楷體" w:hAnsi="標楷體"/>
                <w:noProof/>
                <w:sz w:val="28"/>
                <w:szCs w:val="28"/>
              </w:rPr>
              <w:t>II</w: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021130" w:rsidRPr="00865B3C">
              <w:rPr>
                <w:rFonts w:ascii="標楷體" w:eastAsia="標楷體" w:hAnsi="標楷體" w:hint="eastAsia"/>
                <w:sz w:val="28"/>
                <w:szCs w:val="28"/>
              </w:rPr>
              <w:t>為保障就醫安全，任何人不得以強暴、脅迫、恐嚇、公然侮辱或其他非法之方法，妨礙醫療業務之執行。</w:t>
            </w:r>
          </w:p>
        </w:tc>
      </w:tr>
      <w:tr w:rsidR="0049661C" w:rsidRPr="00865B3C" w14:paraId="0FBF6384" w14:textId="77777777" w:rsidTr="00594C39">
        <w:tc>
          <w:tcPr>
            <w:tcW w:w="1526" w:type="dxa"/>
          </w:tcPr>
          <w:p w14:paraId="3B31901F" w14:textId="77777777" w:rsidR="004E3170" w:rsidRPr="00865B3C" w:rsidRDefault="004E3170" w:rsidP="00865B3C">
            <w:pPr>
              <w:adjustRightInd w:val="0"/>
              <w:snapToGrid w:val="0"/>
              <w:spacing w:line="520" w:lineRule="exact"/>
              <w:ind w:rightChars="-142" w:right="-341"/>
              <w:rPr>
                <w:rFonts w:ascii="標楷體" w:eastAsia="標楷體" w:hAnsi="標楷體"/>
                <w:sz w:val="28"/>
                <w:szCs w:val="28"/>
              </w:rPr>
            </w:pP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第106條</w:t>
            </w:r>
          </w:p>
        </w:tc>
        <w:tc>
          <w:tcPr>
            <w:tcW w:w="7229" w:type="dxa"/>
          </w:tcPr>
          <w:p w14:paraId="7772D757" w14:textId="77777777" w:rsidR="00021130" w:rsidRPr="00865B3C" w:rsidRDefault="00021130" w:rsidP="00865B3C">
            <w:pPr>
              <w:adjustRightInd w:val="0"/>
              <w:snapToGrid w:val="0"/>
              <w:spacing w:line="520" w:lineRule="exact"/>
              <w:ind w:left="316" w:rightChars="13" w:right="31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instrText>= 1 \* ROMAN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t>I</w: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違反第</w:t>
            </w:r>
            <w:r w:rsidR="00AC3180">
              <w:rPr>
                <w:rFonts w:ascii="標楷體" w:eastAsia="標楷體" w:hAnsi="標楷體" w:hint="eastAsia"/>
                <w:sz w:val="28"/>
                <w:szCs w:val="28"/>
              </w:rPr>
              <w:t>24條第2項規定者，處新臺幣3萬元以上5</w:t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萬元以下罰鍰。如觸犯刑事責任者，應移送司法機關辦理。</w:t>
            </w:r>
          </w:p>
          <w:p w14:paraId="0BBC1BE5" w14:textId="77777777" w:rsidR="00021130" w:rsidRPr="00865B3C" w:rsidRDefault="00021130" w:rsidP="00865B3C">
            <w:pPr>
              <w:adjustRightInd w:val="0"/>
              <w:snapToGrid w:val="0"/>
              <w:spacing w:line="520" w:lineRule="exact"/>
              <w:ind w:left="316" w:rightChars="13" w:right="31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instrText>= 2 \* ROMAN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t>II</w: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毀損醫療機構或其他相類場</w:t>
            </w:r>
            <w:r w:rsidR="00AC3180">
              <w:rPr>
                <w:rFonts w:ascii="標楷體" w:eastAsia="標楷體" w:hAnsi="標楷體" w:hint="eastAsia"/>
                <w:sz w:val="28"/>
                <w:szCs w:val="28"/>
              </w:rPr>
              <w:t>所內關於保護生命之設備，致生危險於他人之生命、身體或健康者，處3年以下有期徒刑、拘役或新臺幣30</w:t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萬元以下罰金。</w:t>
            </w:r>
          </w:p>
          <w:p w14:paraId="4A86DA43" w14:textId="77777777" w:rsidR="00021130" w:rsidRPr="00865B3C" w:rsidRDefault="00021130" w:rsidP="00865B3C">
            <w:pPr>
              <w:adjustRightInd w:val="0"/>
              <w:snapToGrid w:val="0"/>
              <w:spacing w:line="520" w:lineRule="exact"/>
              <w:ind w:left="316" w:rightChars="13" w:right="31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instrText>= 3 \* ROMAN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t>III</w: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對於醫事人員或緊急醫療救護人員以強</w:t>
            </w:r>
            <w:r w:rsidR="00AC3180">
              <w:rPr>
                <w:rFonts w:ascii="標楷體" w:eastAsia="標楷體" w:hAnsi="標楷體" w:hint="eastAsia"/>
                <w:sz w:val="28"/>
                <w:szCs w:val="28"/>
              </w:rPr>
              <w:t>暴、脅迫、恐嚇或其他非法之方法，妨害其執行醫療或救護業務者，處3年以下有期徒刑，得併科新臺幣30</w:t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萬元以下罰金。</w:t>
            </w:r>
          </w:p>
          <w:p w14:paraId="32700D6A" w14:textId="77777777" w:rsidR="00021130" w:rsidRPr="00865B3C" w:rsidRDefault="00021130" w:rsidP="00865B3C">
            <w:pPr>
              <w:adjustRightInd w:val="0"/>
              <w:snapToGrid w:val="0"/>
              <w:spacing w:line="520" w:lineRule="exact"/>
              <w:ind w:left="316" w:rightChars="13" w:right="31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instrText>= 4 \* ROMAN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t>IV</w:t>
            </w:r>
            <w:r w:rsidRPr="00865B3C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犯</w:t>
            </w:r>
            <w:r w:rsidR="00AC3180">
              <w:rPr>
                <w:rFonts w:ascii="標楷體" w:eastAsia="標楷體" w:hAnsi="標楷體" w:hint="eastAsia"/>
                <w:sz w:val="28"/>
                <w:szCs w:val="28"/>
              </w:rPr>
              <w:t>前項之罪，因而致醫事人員或緊急醫療救護人員於死者，處無期徒刑或7年以上有期徒刑；致重傷者，處3年以上10</w:t>
            </w:r>
            <w:r w:rsidRPr="00865B3C">
              <w:rPr>
                <w:rFonts w:ascii="標楷體" w:eastAsia="標楷體" w:hAnsi="標楷體" w:hint="eastAsia"/>
                <w:sz w:val="28"/>
                <w:szCs w:val="28"/>
              </w:rPr>
              <w:t>年以下有期徒刑。</w:t>
            </w:r>
          </w:p>
        </w:tc>
      </w:tr>
    </w:tbl>
    <w:p w14:paraId="3C5987C9" w14:textId="77777777" w:rsidR="00197688" w:rsidRPr="004E3170" w:rsidRDefault="00197688" w:rsidP="00823676"/>
    <w:sectPr w:rsidR="00197688" w:rsidRPr="004E3170" w:rsidSect="004E3170">
      <w:pgSz w:w="11906" w:h="16838"/>
      <w:pgMar w:top="85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B559" w14:textId="77777777" w:rsidR="002953B4" w:rsidRDefault="002953B4" w:rsidP="008F7F6E">
      <w:r>
        <w:separator/>
      </w:r>
    </w:p>
  </w:endnote>
  <w:endnote w:type="continuationSeparator" w:id="0">
    <w:p w14:paraId="18BF4C96" w14:textId="77777777" w:rsidR="002953B4" w:rsidRDefault="002953B4" w:rsidP="008F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8A19" w14:textId="77777777" w:rsidR="002953B4" w:rsidRDefault="002953B4" w:rsidP="008F7F6E">
      <w:r>
        <w:separator/>
      </w:r>
    </w:p>
  </w:footnote>
  <w:footnote w:type="continuationSeparator" w:id="0">
    <w:p w14:paraId="7D73F53F" w14:textId="77777777" w:rsidR="002953B4" w:rsidRDefault="002953B4" w:rsidP="008F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0C1"/>
    <w:multiLevelType w:val="hybridMultilevel"/>
    <w:tmpl w:val="CB6EDF78"/>
    <w:lvl w:ilvl="0" w:tplc="F33CC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70"/>
    <w:rsid w:val="00021130"/>
    <w:rsid w:val="00035F3F"/>
    <w:rsid w:val="000A7370"/>
    <w:rsid w:val="0015554C"/>
    <w:rsid w:val="00197688"/>
    <w:rsid w:val="001D1FB8"/>
    <w:rsid w:val="00277755"/>
    <w:rsid w:val="002953B4"/>
    <w:rsid w:val="002A07A3"/>
    <w:rsid w:val="002B3CA1"/>
    <w:rsid w:val="002B74F3"/>
    <w:rsid w:val="00393F9C"/>
    <w:rsid w:val="003B7182"/>
    <w:rsid w:val="00430821"/>
    <w:rsid w:val="00476077"/>
    <w:rsid w:val="0049661C"/>
    <w:rsid w:val="004E3170"/>
    <w:rsid w:val="004F5B85"/>
    <w:rsid w:val="00600D8B"/>
    <w:rsid w:val="006732EB"/>
    <w:rsid w:val="007E7414"/>
    <w:rsid w:val="00823676"/>
    <w:rsid w:val="00865B3C"/>
    <w:rsid w:val="008F7F6E"/>
    <w:rsid w:val="0095173C"/>
    <w:rsid w:val="009F2B36"/>
    <w:rsid w:val="00AA7ADF"/>
    <w:rsid w:val="00AC3180"/>
    <w:rsid w:val="00B1403B"/>
    <w:rsid w:val="00B16919"/>
    <w:rsid w:val="00B26DA2"/>
    <w:rsid w:val="00D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DEED5"/>
  <w15:docId w15:val="{53C02DCA-5E8A-4FB7-AA7D-EC083364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3170"/>
    <w:pPr>
      <w:ind w:leftChars="200" w:left="480"/>
    </w:pPr>
  </w:style>
  <w:style w:type="character" w:styleId="a5">
    <w:name w:val="Hyperlink"/>
    <w:basedOn w:val="a0"/>
    <w:uiPriority w:val="99"/>
    <w:unhideWhenUsed/>
    <w:rsid w:val="004E317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F7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7F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7F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7F6E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02113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2113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ph.tycg.gov.tw/index.jsp/&#20415;&#27665;&#26381;&#2120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Hsin</cp:lastModifiedBy>
  <cp:revision>2</cp:revision>
  <cp:lastPrinted>2019-03-22T03:05:00Z</cp:lastPrinted>
  <dcterms:created xsi:type="dcterms:W3CDTF">2022-01-06T14:22:00Z</dcterms:created>
  <dcterms:modified xsi:type="dcterms:W3CDTF">2022-01-06T14:22:00Z</dcterms:modified>
</cp:coreProperties>
</file>